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240" w:beforeLines="0" w:beforeAutospacing="0" w:line="400" w:lineRule="exact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～青の</w:t>
      </w:r>
      <w:r>
        <w:rPr>
          <w:rFonts w:hint="eastAsia" w:ascii="游ゴシック Medium" w:hAnsi="游ゴシック Medium" w:eastAsia="游ゴシック Medium"/>
          <w:sz w:val="24"/>
        </w:rPr>
        <w:fldChar w:fldCharType="begin"/>
      </w:r>
      <w:r>
        <w:rPr>
          <w:rFonts w:hint="eastAsia" w:ascii="游ゴシック Medium" w:hAnsi="游ゴシック Medium" w:eastAsia="游ゴシック Medium"/>
          <w:sz w:val="24"/>
        </w:rPr>
        <w:instrText>EQ \* jc2 \* hps14 \o\ad(\s\up 13(</w:instrText>
      </w:r>
      <w:r>
        <w:rPr>
          <w:rFonts w:hint="eastAsia" w:ascii="游ゴシック Medium" w:hAnsi="游ゴシック Medium" w:eastAsia="游ゴシック Medium"/>
          <w:sz w:val="14"/>
        </w:rPr>
        <w:instrText>き</w:instrText>
      </w:r>
      <w:r>
        <w:rPr>
          <w:rFonts w:hint="eastAsia" w:ascii="游ゴシック Medium" w:hAnsi="游ゴシック Medium" w:eastAsia="游ゴシック Medium"/>
          <w:sz w:val="14"/>
        </w:rPr>
        <w:instrText>ら</w:instrText>
      </w:r>
      <w:r>
        <w:rPr>
          <w:rFonts w:hint="eastAsia" w:ascii="游ゴシック Medium" w:hAnsi="游ゴシック Medium" w:eastAsia="游ゴシック Medium"/>
          <w:sz w:val="24"/>
        </w:rPr>
        <w:instrText>),</w:instrText>
      </w:r>
      <w:r>
        <w:rPr>
          <w:rFonts w:hint="eastAsia" w:ascii="游ゴシック Medium" w:hAnsi="游ゴシック Medium" w:eastAsia="游ゴシック Medium"/>
          <w:sz w:val="24"/>
        </w:rPr>
        <w:instrText>煌</w:instrText>
      </w:r>
      <w:r>
        <w:rPr>
          <w:rFonts w:hint="eastAsia" w:ascii="游ゴシック Medium" w:hAnsi="游ゴシック Medium" w:eastAsia="游ゴシック Medium"/>
          <w:sz w:val="24"/>
        </w:rPr>
        <w:instrText>)</w:instrText>
      </w:r>
      <w:r>
        <w:rPr>
          <w:rFonts w:hint="eastAsia" w:ascii="游ゴシック Medium" w:hAnsi="游ゴシック Medium" w:eastAsia="游ゴシック Medium"/>
          <w:sz w:val="24"/>
        </w:rPr>
        <w:fldChar w:fldCharType="end"/>
      </w:r>
      <w:r>
        <w:rPr>
          <w:rFonts w:hint="eastAsia" w:ascii="游ゴシック Medium" w:hAnsi="游ゴシック Medium" w:eastAsia="游ゴシック Medium"/>
          <w:sz w:val="24"/>
        </w:rPr>
        <w:t>めきあおもり国スポ・障スポつがる市開催１年前記念イベント～</w:t>
      </w:r>
    </w:p>
    <w:p>
      <w:pPr>
        <w:pStyle w:val="0"/>
        <w:spacing w:line="400" w:lineRule="exact"/>
        <w:jc w:val="center"/>
        <w:rPr>
          <w:rFonts w:hint="default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4"/>
        </w:rPr>
        <w:t>「バレーボール教室」実施要項</w:t>
      </w:r>
    </w:p>
    <w:p>
      <w:pPr>
        <w:pStyle w:val="0"/>
        <w:spacing w:line="400" w:lineRule="exact"/>
        <w:rPr>
          <w:rFonts w:hint="eastAsia" w:ascii="游ゴシック Medium" w:hAnsi="游ゴシック Medium" w:eastAsia="游ゴシック Medium"/>
          <w:sz w:val="28"/>
        </w:rPr>
      </w:pPr>
    </w:p>
    <w:p>
      <w:pPr>
        <w:pStyle w:val="0"/>
        <w:adjustRightInd w:val="0"/>
        <w:spacing w:line="300" w:lineRule="exact"/>
        <w:ind w:right="-141" w:rightChars="-67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１．目　的　　</w:t>
      </w:r>
      <w:r>
        <w:rPr>
          <w:rFonts w:hint="eastAsia" w:ascii="游ゴシック Medium" w:hAnsi="游ゴシック Medium" w:eastAsia="游ゴシック Medium"/>
          <w:sz w:val="22"/>
        </w:rPr>
        <w:t>2026</w:t>
      </w:r>
      <w:r>
        <w:rPr>
          <w:rFonts w:hint="eastAsia" w:ascii="游ゴシック Medium" w:hAnsi="游ゴシック Medium" w:eastAsia="游ゴシック Medium"/>
          <w:sz w:val="22"/>
        </w:rPr>
        <w:t>年（令和８年）</w:t>
      </w:r>
      <w:r>
        <w:rPr>
          <w:rFonts w:hint="eastAsia" w:ascii="游ゴシック Medium" w:hAnsi="游ゴシック Medium" w:eastAsia="游ゴシック Medium"/>
          <w:sz w:val="22"/>
        </w:rPr>
        <w:t>10</w:t>
      </w:r>
      <w:r>
        <w:rPr>
          <w:rFonts w:hint="eastAsia" w:ascii="游ゴシック Medium" w:hAnsi="游ゴシック Medium" w:eastAsia="游ゴシック Medium"/>
          <w:sz w:val="22"/>
        </w:rPr>
        <w:t>月「青の煌めきあおもり国スポ・障スポ」が本県で開</w:t>
      </w:r>
    </w:p>
    <w:p>
      <w:pPr>
        <w:pStyle w:val="0"/>
        <w:adjustRightInd w:val="0"/>
        <w:spacing w:line="300" w:lineRule="exact"/>
        <w:ind w:right="-141" w:rightChars="-67" w:firstLine="1320" w:firstLineChars="6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催され、つがる市においては、バレーボール競技（少年女子）が行われることか</w:t>
      </w:r>
    </w:p>
    <w:p>
      <w:pPr>
        <w:pStyle w:val="0"/>
        <w:adjustRightInd w:val="0"/>
        <w:spacing w:line="300" w:lineRule="exact"/>
        <w:ind w:right="-141" w:rightChars="-67" w:firstLine="1320" w:firstLineChars="6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ら、青少年の健全育成推進とバレーボールの魅力を発信するため、国内トップリ</w:t>
      </w:r>
    </w:p>
    <w:p>
      <w:pPr>
        <w:pStyle w:val="0"/>
        <w:adjustRightInd w:val="0"/>
        <w:spacing w:line="300" w:lineRule="exact"/>
        <w:ind w:right="-141" w:rightChars="-67" w:firstLine="1320" w:firstLineChars="6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ーグで活躍した選手を講師に迎え、トップレベルの技術や心身の鍛え方などを学</w:t>
      </w:r>
    </w:p>
    <w:p>
      <w:pPr>
        <w:pStyle w:val="0"/>
        <w:adjustRightInd w:val="0"/>
        <w:spacing w:line="300" w:lineRule="exact"/>
        <w:ind w:right="-141" w:rightChars="-67" w:firstLine="1320" w:firstLineChars="6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び、競技意欲の向上と国民スポーツ大会の開催気運醸成を図ることを目的とする。</w:t>
      </w:r>
    </w:p>
    <w:p>
      <w:pPr>
        <w:pStyle w:val="0"/>
        <w:spacing w:line="30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２．主　催　　青の煌めきあおもり国スポ・障スポつがる市実行委員会</w:t>
      </w:r>
    </w:p>
    <w:p>
      <w:pPr>
        <w:pStyle w:val="0"/>
        <w:spacing w:line="280" w:lineRule="exact"/>
        <w:ind w:left="1760" w:hanging="1760" w:hangingChars="800"/>
        <w:rPr>
          <w:rFonts w:hint="eastAsia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　　　　　　　（事務局：つがる市総務部国スポ・障スポ推進室）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３．日　時　　</w:t>
      </w:r>
      <w:r>
        <w:rPr>
          <w:rFonts w:hint="eastAsia" w:ascii="游ゴシック Medium" w:hAnsi="游ゴシック Medium" w:eastAsia="游ゴシック Medium"/>
          <w:sz w:val="22"/>
        </w:rPr>
        <w:t>2025</w:t>
      </w:r>
      <w:r>
        <w:rPr>
          <w:rFonts w:hint="eastAsia" w:ascii="游ゴシック Medium" w:hAnsi="游ゴシック Medium" w:eastAsia="游ゴシック Medium"/>
          <w:sz w:val="22"/>
        </w:rPr>
        <w:t>年</w:t>
      </w:r>
      <w:r>
        <w:rPr>
          <w:rFonts w:hint="eastAsia" w:ascii="游ゴシック Medium" w:hAnsi="游ゴシック Medium" w:eastAsia="游ゴシック Medium"/>
          <w:sz w:val="22"/>
        </w:rPr>
        <w:t>10</w:t>
      </w:r>
      <w:r>
        <w:rPr>
          <w:rFonts w:hint="eastAsia" w:ascii="游ゴシック Medium" w:hAnsi="游ゴシック Medium" w:eastAsia="游ゴシック Medium"/>
          <w:sz w:val="22"/>
        </w:rPr>
        <w:t>月</w:t>
      </w:r>
      <w:r>
        <w:rPr>
          <w:rFonts w:hint="eastAsia" w:ascii="游ゴシック Medium" w:hAnsi="游ゴシック Medium" w:eastAsia="游ゴシック Medium"/>
          <w:sz w:val="22"/>
        </w:rPr>
        <w:t>12</w:t>
      </w:r>
      <w:r>
        <w:rPr>
          <w:rFonts w:hint="eastAsia" w:ascii="游ゴシック Medium" w:hAnsi="游ゴシック Medium" w:eastAsia="游ゴシック Medium"/>
          <w:sz w:val="22"/>
        </w:rPr>
        <w:t>日（日）</w:t>
      </w:r>
      <w:r>
        <w:rPr>
          <w:rFonts w:hint="eastAsia" w:ascii="游ゴシック Medium" w:hAnsi="游ゴシック Medium" w:eastAsia="游ゴシック Medium"/>
          <w:sz w:val="22"/>
        </w:rPr>
        <w:t>10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30</w:t>
      </w:r>
      <w:r>
        <w:rPr>
          <w:rFonts w:hint="eastAsia" w:ascii="游ゴシック Medium" w:hAnsi="游ゴシック Medium" w:eastAsia="游ゴシック Medium"/>
          <w:sz w:val="22"/>
        </w:rPr>
        <w:t>～</w:t>
      </w:r>
      <w:r>
        <w:rPr>
          <w:rFonts w:hint="eastAsia" w:ascii="游ゴシック Medium" w:hAnsi="游ゴシック Medium" w:eastAsia="游ゴシック Medium"/>
          <w:sz w:val="22"/>
        </w:rPr>
        <w:t>15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00</w:t>
      </w:r>
      <w:r>
        <w:rPr>
          <w:rFonts w:hint="eastAsia" w:ascii="游ゴシック Medium" w:hAnsi="游ゴシック Medium" w:eastAsia="游ゴシック Medium"/>
          <w:sz w:val="22"/>
        </w:rPr>
        <w:t>（昼休憩</w:t>
      </w:r>
      <w:r>
        <w:rPr>
          <w:rFonts w:hint="eastAsia" w:ascii="游ゴシック Medium" w:hAnsi="游ゴシック Medium" w:eastAsia="游ゴシック Medium"/>
          <w:sz w:val="22"/>
        </w:rPr>
        <w:t>12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00</w:t>
      </w:r>
      <w:r>
        <w:rPr>
          <w:rFonts w:hint="eastAsia" w:ascii="游ゴシック Medium" w:hAnsi="游ゴシック Medium" w:eastAsia="游ゴシック Medium"/>
          <w:sz w:val="22"/>
        </w:rPr>
        <w:t>～</w:t>
      </w:r>
      <w:r>
        <w:rPr>
          <w:rFonts w:hint="eastAsia" w:ascii="游ゴシック Medium" w:hAnsi="游ゴシック Medium" w:eastAsia="游ゴシック Medium"/>
          <w:sz w:val="22"/>
        </w:rPr>
        <w:t>13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00</w:t>
      </w:r>
      <w:r>
        <w:rPr>
          <w:rFonts w:hint="eastAsia" w:ascii="游ゴシック Medium" w:hAnsi="游ゴシック Medium" w:eastAsia="游ゴシック Medium"/>
          <w:sz w:val="22"/>
        </w:rPr>
        <w:t>）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４．会　場　　伊藤鉱業アリーナつがる（つがる市総合体育館）　メインアリーナ</w:t>
      </w:r>
    </w:p>
    <w:p>
      <w:pPr>
        <w:pStyle w:val="0"/>
        <w:spacing w:line="280" w:lineRule="exact"/>
        <w:ind w:left="1760" w:hanging="1760" w:hangingChars="800"/>
        <w:rPr>
          <w:rFonts w:hint="eastAsia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　　　　　　　〒</w:t>
      </w:r>
      <w:r>
        <w:rPr>
          <w:rFonts w:hint="eastAsia" w:ascii="游ゴシック Medium" w:hAnsi="游ゴシック Medium" w:eastAsia="游ゴシック Medium"/>
          <w:sz w:val="22"/>
        </w:rPr>
        <w:t>038-3138</w:t>
      </w:r>
      <w:r>
        <w:rPr>
          <w:rFonts w:hint="eastAsia" w:ascii="游ゴシック Medium" w:hAnsi="游ゴシック Medium" w:eastAsia="游ゴシック Medium"/>
          <w:sz w:val="22"/>
        </w:rPr>
        <w:t>　つがる市木造若緑６４番地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５．講　師　　</w:t>
      </w:r>
      <w:r>
        <w:rPr>
          <w:rFonts w:hint="eastAsia" w:ascii="游ゴシック Medium" w:hAnsi="游ゴシック Medium" w:eastAsia="游ゴシック Medium"/>
          <w:sz w:val="22"/>
          <w:u w:val="single" w:color="auto"/>
        </w:rPr>
        <w:t>大野果歩（元東レアローズ所属）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kern w:val="0"/>
          <w:sz w:val="22"/>
        </w:rPr>
      </w:pPr>
      <w:r>
        <w:rPr>
          <w:rFonts w:hint="eastAsia" w:ascii="游ゴシック Medium" w:hAnsi="游ゴシック Medium" w:eastAsia="游ゴシック Medium"/>
          <w:kern w:val="0"/>
          <w:sz w:val="22"/>
        </w:rPr>
        <w:t>2020-21</w:t>
      </w:r>
      <w:r>
        <w:rPr>
          <w:rFonts w:hint="default" w:ascii="游ゴシック Medium" w:hAnsi="游ゴシック Medium" w:eastAsia="游ゴシック Medium"/>
          <w:kern w:val="0"/>
          <w:sz w:val="22"/>
        </w:rPr>
        <w:t xml:space="preserve"> </w:t>
      </w:r>
      <w:r>
        <w:rPr>
          <w:rFonts w:hint="eastAsia" w:ascii="游ゴシック Medium" w:hAnsi="游ゴシック Medium" w:eastAsia="游ゴシック Medium"/>
          <w:kern w:val="0"/>
          <w:sz w:val="22"/>
        </w:rPr>
        <w:t>V.</w:t>
      </w:r>
      <w:r>
        <w:rPr>
          <w:rFonts w:hint="default" w:ascii="游ゴシック Medium" w:hAnsi="游ゴシック Medium" w:eastAsia="游ゴシック Medium"/>
          <w:kern w:val="0"/>
          <w:sz w:val="22"/>
        </w:rPr>
        <w:t>LEAGUE</w:t>
      </w:r>
      <w:r>
        <w:rPr>
          <w:rFonts w:hint="eastAsia" w:ascii="游ゴシック Medium" w:hAnsi="游ゴシック Medium" w:eastAsia="游ゴシック Medium"/>
          <w:kern w:val="0"/>
          <w:sz w:val="22"/>
        </w:rPr>
        <w:t xml:space="preserve"> DIVISION</w:t>
      </w:r>
      <w:r>
        <w:rPr>
          <w:rFonts w:hint="eastAsia" w:ascii="游ゴシック Medium" w:hAnsi="游ゴシック Medium" w:eastAsia="游ゴシック Medium"/>
          <w:kern w:val="0"/>
          <w:sz w:val="22"/>
        </w:rPr>
        <w:t>１</w:t>
      </w:r>
      <w:r>
        <w:rPr>
          <w:rFonts w:hint="default" w:ascii="游ゴシック Medium" w:hAnsi="游ゴシック Medium" w:eastAsia="游ゴシック Medium"/>
          <w:kern w:val="0"/>
          <w:sz w:val="22"/>
        </w:rPr>
        <w:t xml:space="preserve"> </w:t>
      </w:r>
      <w:r>
        <w:rPr>
          <w:rFonts w:hint="eastAsia" w:ascii="游ゴシック Medium" w:hAnsi="游ゴシック Medium" w:eastAsia="游ゴシック Medium"/>
          <w:kern w:val="0"/>
          <w:sz w:val="22"/>
        </w:rPr>
        <w:t>WOMEN</w:t>
      </w:r>
      <w:r>
        <w:rPr>
          <w:rFonts w:hint="eastAsia" w:ascii="游ゴシック Medium" w:hAnsi="游ゴシック Medium" w:eastAsia="游ゴシック Medium"/>
          <w:kern w:val="0"/>
          <w:sz w:val="22"/>
        </w:rPr>
        <w:t>　　準優勝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kern w:val="0"/>
          <w:sz w:val="22"/>
        </w:rPr>
        <w:t>2</w:t>
      </w:r>
      <w:r>
        <w:rPr>
          <w:rFonts w:hint="default" w:ascii="游ゴシック Medium" w:hAnsi="游ゴシック Medium" w:eastAsia="游ゴシック Medium"/>
          <w:kern w:val="0"/>
          <w:sz w:val="22"/>
        </w:rPr>
        <w:t>018-19</w:t>
      </w:r>
      <w:r>
        <w:rPr>
          <w:rFonts w:hint="eastAsia" w:ascii="游ゴシック Medium" w:hAnsi="游ゴシック Medium" w:eastAsia="游ゴシック Medium"/>
          <w:sz w:val="22"/>
        </w:rPr>
        <w:t xml:space="preserve"> </w:t>
      </w:r>
      <w:r>
        <w:rPr>
          <w:rFonts w:hint="default" w:ascii="游ゴシック Medium" w:hAnsi="游ゴシック Medium" w:eastAsia="游ゴシック Medium"/>
          <w:sz w:val="22"/>
        </w:rPr>
        <w:t>V.LEAGUE</w:t>
      </w:r>
      <w:r>
        <w:rPr>
          <w:rFonts w:hint="eastAsia" w:ascii="游ゴシック Medium" w:hAnsi="游ゴシック Medium" w:eastAsia="游ゴシック Medium"/>
          <w:sz w:val="22"/>
        </w:rPr>
        <w:t xml:space="preserve"> DIVISION</w:t>
      </w:r>
      <w:r>
        <w:rPr>
          <w:rFonts w:hint="eastAsia" w:ascii="游ゴシック Medium" w:hAnsi="游ゴシック Medium" w:eastAsia="游ゴシック Medium"/>
          <w:sz w:val="22"/>
        </w:rPr>
        <w:t>１</w:t>
      </w:r>
      <w:r>
        <w:rPr>
          <w:rFonts w:hint="eastAsia" w:ascii="游ゴシック Medium" w:hAnsi="游ゴシック Medium" w:eastAsia="游ゴシック Medium"/>
          <w:sz w:val="22"/>
        </w:rPr>
        <w:t xml:space="preserve"> WOMEN</w:t>
      </w:r>
      <w:r>
        <w:rPr>
          <w:rFonts w:hint="eastAsia" w:ascii="游ゴシック Medium" w:hAnsi="游ゴシック Medium" w:eastAsia="游ゴシック Medium"/>
          <w:sz w:val="22"/>
        </w:rPr>
        <w:t>　　準優勝</w:t>
      </w: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　　　　　　　　　　</w:t>
      </w:r>
    </w:p>
    <w:p>
      <w:pPr>
        <w:pStyle w:val="0"/>
        <w:spacing w:line="280" w:lineRule="exact"/>
        <w:ind w:firstLine="1540" w:firstLineChars="700"/>
        <w:rPr>
          <w:rFonts w:hint="eastAsia" w:ascii="游ゴシック Medium" w:hAnsi="游ゴシック Medium" w:eastAsia="游ゴシック Medium"/>
          <w:sz w:val="24"/>
          <w:u w:val="single" w:color="auto"/>
        </w:rPr>
      </w:pPr>
      <w:r>
        <w:rPr>
          <w:rFonts w:hint="eastAsia" w:ascii="游ゴシック Medium" w:hAnsi="游ゴシック Medium" w:eastAsia="游ゴシック Medium"/>
          <w:sz w:val="22"/>
          <w:u w:val="single" w:color="auto"/>
        </w:rPr>
        <w:t>西川吉野（元東レアローズ所属）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kern w:val="0"/>
          <w:sz w:val="22"/>
        </w:rPr>
        <w:t xml:space="preserve">2022-23 </w:t>
      </w:r>
      <w:r>
        <w:rPr>
          <w:rFonts w:hint="eastAsia" w:ascii="游ゴシック Medium" w:hAnsi="游ゴシック Medium" w:eastAsia="游ゴシック Medium"/>
          <w:sz w:val="22"/>
        </w:rPr>
        <w:t>V.LEAGUE DIVISION</w:t>
      </w:r>
      <w:r>
        <w:rPr>
          <w:rFonts w:hint="eastAsia" w:ascii="游ゴシック Medium" w:hAnsi="游ゴシック Medium" w:eastAsia="游ゴシック Medium"/>
          <w:sz w:val="22"/>
        </w:rPr>
        <w:t>１</w:t>
      </w:r>
      <w:r>
        <w:rPr>
          <w:rFonts w:hint="eastAsia" w:ascii="游ゴシック Medium" w:hAnsi="游ゴシック Medium" w:eastAsia="游ゴシック Medium"/>
          <w:sz w:val="22"/>
        </w:rPr>
        <w:t xml:space="preserve"> WOMEN</w:t>
      </w:r>
      <w:r>
        <w:rPr>
          <w:rFonts w:hint="eastAsia" w:ascii="游ゴシック Medium" w:hAnsi="游ゴシック Medium" w:eastAsia="游ゴシック Medium"/>
          <w:sz w:val="22"/>
        </w:rPr>
        <w:t>　　準優勝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kern w:val="0"/>
          <w:sz w:val="22"/>
        </w:rPr>
        <w:t>2021</w:t>
      </w:r>
      <w:r>
        <w:rPr>
          <w:rFonts w:hint="default" w:ascii="游ゴシック Medium" w:hAnsi="游ゴシック Medium" w:eastAsia="游ゴシック Medium"/>
          <w:kern w:val="0"/>
          <w:sz w:val="22"/>
        </w:rPr>
        <w:t>-</w:t>
      </w:r>
      <w:r>
        <w:rPr>
          <w:rFonts w:hint="eastAsia" w:ascii="游ゴシック Medium" w:hAnsi="游ゴシック Medium" w:eastAsia="游ゴシック Medium"/>
          <w:kern w:val="0"/>
          <w:sz w:val="22"/>
        </w:rPr>
        <w:t xml:space="preserve">22 </w:t>
      </w:r>
      <w:r>
        <w:rPr>
          <w:rFonts w:hint="eastAsia" w:ascii="游ゴシック Medium" w:hAnsi="游ゴシック Medium" w:eastAsia="游ゴシック Medium"/>
          <w:sz w:val="22"/>
        </w:rPr>
        <w:t>V.LEAGUE DIVISION</w:t>
      </w:r>
      <w:r>
        <w:rPr>
          <w:rFonts w:hint="eastAsia" w:ascii="游ゴシック Medium" w:hAnsi="游ゴシック Medium" w:eastAsia="游ゴシック Medium"/>
          <w:sz w:val="22"/>
        </w:rPr>
        <w:t>１</w:t>
      </w:r>
      <w:r>
        <w:rPr>
          <w:rFonts w:hint="eastAsia" w:ascii="游ゴシック Medium" w:hAnsi="游ゴシック Medium" w:eastAsia="游ゴシック Medium"/>
          <w:sz w:val="22"/>
        </w:rPr>
        <w:t xml:space="preserve"> WOMEN</w:t>
      </w:r>
      <w:r>
        <w:rPr>
          <w:rFonts w:hint="eastAsia" w:ascii="游ゴシック Medium" w:hAnsi="游ゴシック Medium" w:eastAsia="游ゴシック Medium"/>
          <w:sz w:val="22"/>
        </w:rPr>
        <w:t>　　準優勝</w:t>
      </w:r>
    </w:p>
    <w:p>
      <w:pPr>
        <w:pStyle w:val="0"/>
        <w:spacing w:line="280" w:lineRule="exact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６．参加対象　県内在住の小学４年生から中学３年生まで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７．参加費用　無料　※保護者（団体引率者）等は２階観覧席から観覧可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８．内　容　　　</w:t>
      </w:r>
      <w:r>
        <w:rPr>
          <w:rFonts w:hint="eastAsia" w:ascii="游ゴシック Medium" w:hAnsi="游ゴシック Medium" w:eastAsia="游ゴシック Medium"/>
          <w:sz w:val="22"/>
        </w:rPr>
        <w:t>9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30</w:t>
      </w:r>
      <w:r>
        <w:rPr>
          <w:rFonts w:hint="eastAsia" w:ascii="游ゴシック Medium" w:hAnsi="游ゴシック Medium" w:eastAsia="游ゴシック Medium"/>
          <w:sz w:val="22"/>
        </w:rPr>
        <w:t>～　参加受付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10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40</w:t>
      </w:r>
      <w:r>
        <w:rPr>
          <w:rFonts w:hint="eastAsia" w:ascii="游ゴシック Medium" w:hAnsi="游ゴシック Medium" w:eastAsia="游ゴシック Medium"/>
          <w:sz w:val="22"/>
        </w:rPr>
        <w:t>～　ストレッチ、アップ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1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2</w:t>
      </w:r>
      <w:r>
        <w:rPr>
          <w:rFonts w:hint="default" w:ascii="游ゴシック Medium" w:hAnsi="游ゴシック Medium" w:eastAsia="游ゴシック Medium"/>
          <w:sz w:val="22"/>
        </w:rPr>
        <w:t>0</w:t>
      </w:r>
      <w:r>
        <w:rPr>
          <w:rFonts w:hint="eastAsia" w:ascii="游ゴシック Medium" w:hAnsi="游ゴシック Medium" w:eastAsia="游ゴシック Medium"/>
          <w:sz w:val="22"/>
        </w:rPr>
        <w:t>～　ペッパー、パス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2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0</w:t>
      </w:r>
      <w:r>
        <w:rPr>
          <w:rFonts w:hint="default" w:ascii="游ゴシック Medium" w:hAnsi="游ゴシック Medium" w:eastAsia="游ゴシック Medium"/>
          <w:sz w:val="22"/>
        </w:rPr>
        <w:t>0</w:t>
      </w:r>
      <w:r>
        <w:rPr>
          <w:rFonts w:hint="eastAsia" w:ascii="游ゴシック Medium" w:hAnsi="游ゴシック Medium" w:eastAsia="游ゴシック Medium"/>
          <w:sz w:val="22"/>
        </w:rPr>
        <w:t>～　休憩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3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0</w:t>
      </w:r>
      <w:r>
        <w:rPr>
          <w:rFonts w:hint="default" w:ascii="游ゴシック Medium" w:hAnsi="游ゴシック Medium" w:eastAsia="游ゴシック Medium"/>
          <w:sz w:val="22"/>
        </w:rPr>
        <w:t>0</w:t>
      </w:r>
      <w:r>
        <w:rPr>
          <w:rFonts w:hint="eastAsia" w:ascii="游ゴシック Medium" w:hAnsi="游ゴシック Medium" w:eastAsia="游ゴシック Medium"/>
          <w:sz w:val="22"/>
        </w:rPr>
        <w:t>～　アップ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3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5</w:t>
      </w:r>
      <w:r>
        <w:rPr>
          <w:rFonts w:hint="eastAsia" w:ascii="游ゴシック Medium" w:hAnsi="游ゴシック Medium" w:eastAsia="游ゴシック Medium"/>
          <w:sz w:val="22"/>
        </w:rPr>
        <w:t>～　サーブ、スパイク</w:t>
      </w:r>
    </w:p>
    <w:p>
      <w:pPr>
        <w:pStyle w:val="0"/>
        <w:spacing w:line="280" w:lineRule="exact"/>
        <w:ind w:firstLine="1650" w:firstLineChars="75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</w:t>
      </w:r>
      <w:r>
        <w:rPr>
          <w:rFonts w:hint="default" w:ascii="游ゴシック Medium" w:hAnsi="游ゴシック Medium" w:eastAsia="游ゴシック Medium"/>
          <w:sz w:val="22"/>
        </w:rPr>
        <w:t>3</w:t>
      </w:r>
      <w:r>
        <w:rPr>
          <w:rFonts w:hint="eastAsia" w:ascii="游ゴシック Medium" w:hAnsi="游ゴシック Medium" w:eastAsia="游ゴシック Medium"/>
          <w:sz w:val="22"/>
        </w:rPr>
        <w:t>：</w:t>
      </w:r>
      <w:r>
        <w:rPr>
          <w:rFonts w:hint="eastAsia" w:ascii="游ゴシック Medium" w:hAnsi="游ゴシック Medium" w:eastAsia="游ゴシック Medium"/>
          <w:sz w:val="22"/>
        </w:rPr>
        <w:t>4</w:t>
      </w:r>
      <w:r>
        <w:rPr>
          <w:rFonts w:hint="default" w:ascii="游ゴシック Medium" w:hAnsi="游ゴシック Medium" w:eastAsia="游ゴシック Medium"/>
          <w:sz w:val="22"/>
        </w:rPr>
        <w:t>5</w:t>
      </w:r>
      <w:r>
        <w:rPr>
          <w:rFonts w:hint="eastAsia" w:ascii="游ゴシック Medium" w:hAnsi="游ゴシック Medium" w:eastAsia="游ゴシック Medium"/>
          <w:sz w:val="22"/>
        </w:rPr>
        <w:t>～　ゲーム形式</w:t>
      </w:r>
    </w:p>
    <w:p>
      <w:pPr>
        <w:pStyle w:val="0"/>
        <w:spacing w:line="280" w:lineRule="exact"/>
        <w:ind w:left="1690" w:leftChars="700" w:hanging="220" w:hangingChars="100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※内容については、あくまで予定ですので当日変更となる場合があります。</w:t>
      </w:r>
    </w:p>
    <w:p>
      <w:pPr>
        <w:pStyle w:val="0"/>
        <w:spacing w:line="280" w:lineRule="exact"/>
        <w:ind w:left="1760" w:hanging="1760" w:hangingChars="800"/>
        <w:rPr>
          <w:rFonts w:hint="eastAsia" w:ascii="游ゴシック Medium" w:hAnsi="游ゴシック Medium" w:eastAsia="游ゴシック Medium"/>
          <w:sz w:val="22"/>
        </w:rPr>
      </w:pPr>
    </w:p>
    <w:p>
      <w:pPr>
        <w:pStyle w:val="0"/>
        <w:spacing w:line="32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  <w:u w:val="thick" w:color="auto"/>
        </w:rPr>
      </w:pPr>
      <w:r>
        <w:rPr>
          <w:rFonts w:hint="eastAsia" w:ascii="游ゴシック Medium" w:hAnsi="游ゴシック Medium" w:eastAsia="游ゴシック Medium"/>
          <w:sz w:val="22"/>
        </w:rPr>
        <w:t>９．申込締切　</w:t>
      </w:r>
      <w:r>
        <w:rPr>
          <w:rFonts w:hint="eastAsia" w:ascii="游ゴシック Medium" w:hAnsi="游ゴシック Medium" w:eastAsia="游ゴシック Medium"/>
          <w:sz w:val="22"/>
          <w:u w:val="thick" w:color="auto"/>
        </w:rPr>
        <w:t>９月２６日（金）まで</w:t>
      </w:r>
    </w:p>
    <w:p>
      <w:pPr>
        <w:pStyle w:val="0"/>
        <w:spacing w:line="320" w:lineRule="exact"/>
        <w:ind w:firstLine="1540" w:firstLineChars="7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「参加申込書」に必要事項を記入し下記メールアドレスへお申込み下さい。</w:t>
      </w:r>
    </w:p>
    <w:p>
      <w:pPr>
        <w:pStyle w:val="0"/>
        <w:spacing w:line="32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　　　　　　　　</w:t>
      </w:r>
      <w:r>
        <w:rPr>
          <w:rFonts w:hint="eastAsia" w:ascii="游ゴシック Medium" w:hAnsi="游ゴシック Medium" w:eastAsia="游ゴシック Medium"/>
          <w:sz w:val="22"/>
        </w:rPr>
        <w:t>E</w:t>
      </w:r>
      <w:r>
        <w:rPr>
          <w:rFonts w:hint="eastAsia" w:ascii="游ゴシック Medium" w:hAnsi="游ゴシック Medium" w:eastAsia="游ゴシック Medium"/>
          <w:sz w:val="22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"mailto:kokusupo@city.tsugaru.lg.jp"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游ゴシック Medium" w:hAnsi="游ゴシック Medium" w:eastAsia="游ゴシック Medium"/>
          <w:sz w:val="22"/>
        </w:rPr>
        <w:t>kokusupo@city.tsugaru.lg.jp</w:t>
      </w:r>
      <w:r>
        <w:rPr>
          <w:rFonts w:hint="eastAsia"/>
        </w:rPr>
        <w:fldChar w:fldCharType="end"/>
      </w:r>
    </w:p>
    <w:p>
      <w:pPr>
        <w:pStyle w:val="0"/>
        <w:spacing w:line="320" w:lineRule="exact"/>
        <w:ind w:left="1680" w:leftChars="800" w:firstLine="110" w:firstLineChars="5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  <w:u w:val="wave" w:color="auto"/>
        </w:rPr>
        <w:t>※詳細については、つがる市実行委員会ホームページをご確認下さい。</w:t>
      </w:r>
      <w:r>
        <w:rPr>
          <w:rFonts w:hint="eastAsia" w:ascii="游ゴシック Medium" w:hAnsi="游ゴシック Medium" w:eastAsia="游ゴシック Medium"/>
          <w:sz w:val="24"/>
        </w:rPr>
        <w:t xml:space="preserve"> 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 xml:space="preserve">         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10</w:t>
      </w:r>
      <w:r>
        <w:rPr>
          <w:rFonts w:hint="eastAsia" w:ascii="游ゴシック Medium" w:hAnsi="游ゴシック Medium" w:eastAsia="游ゴシック Medium"/>
          <w:sz w:val="22"/>
        </w:rPr>
        <w:t>．募集人数　</w:t>
      </w:r>
      <w:r>
        <w:rPr>
          <w:rFonts w:hint="eastAsia" w:ascii="游ゴシック Medium" w:hAnsi="游ゴシック Medium" w:eastAsia="游ゴシック Medium"/>
          <w:sz w:val="22"/>
        </w:rPr>
        <w:t>120</w:t>
      </w:r>
      <w:r>
        <w:rPr>
          <w:rFonts w:hint="eastAsia" w:ascii="游ゴシック Medium" w:hAnsi="游ゴシック Medium" w:eastAsia="游ゴシック Medium"/>
          <w:sz w:val="22"/>
        </w:rPr>
        <w:t>名程度</w:t>
      </w: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　　　　　　　※締切日前に募集人数に達した場合は、申込受付を終了いたします。</w:t>
      </w:r>
    </w:p>
    <w:p>
      <w:pPr>
        <w:pStyle w:val="0"/>
        <w:spacing w:line="280" w:lineRule="exact"/>
        <w:ind w:left="1920" w:hanging="1920" w:hangingChars="800"/>
        <w:rPr>
          <w:rFonts w:hint="default" w:ascii="游ゴシック Medium" w:hAnsi="游ゴシック Medium" w:eastAsia="游ゴシック Medium"/>
          <w:sz w:val="24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2"/>
        </w:rPr>
        <w:t>11</w:t>
      </w:r>
      <w:r>
        <w:rPr>
          <w:rFonts w:hint="eastAsia" w:ascii="游ゴシック Medium" w:hAnsi="游ゴシック Medium" w:eastAsia="游ゴシック Medium"/>
          <w:sz w:val="22"/>
        </w:rPr>
        <w:t>．傷害保険　各自任意で加入してください。</w:t>
      </w:r>
      <w:bookmarkStart w:id="0" w:name="_GoBack"/>
      <w:bookmarkEnd w:id="0"/>
    </w:p>
    <w:p>
      <w:pPr>
        <w:pStyle w:val="0"/>
        <w:spacing w:line="280" w:lineRule="exact"/>
        <w:ind w:left="1760" w:right="-141" w:rightChars="-67" w:hanging="1760" w:hanging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12</w:t>
      </w:r>
      <w:r>
        <w:rPr>
          <w:rFonts w:hint="eastAsia" w:ascii="游ゴシック Medium" w:hAnsi="游ゴシック Medium" w:eastAsia="游ゴシック Medium"/>
          <w:sz w:val="22"/>
        </w:rPr>
        <w:t>．</w:t>
      </w:r>
      <w:r>
        <w:rPr>
          <w:rFonts w:hint="eastAsia" w:ascii="游ゴシック Medium" w:hAnsi="游ゴシック Medium" w:eastAsia="游ゴシック Medium"/>
          <w:kern w:val="0"/>
          <w:sz w:val="22"/>
        </w:rPr>
        <w:t>その他</w:t>
      </w:r>
      <w:r>
        <w:rPr>
          <w:rFonts w:hint="eastAsia" w:ascii="游ゴシック Medium" w:hAnsi="游ゴシック Medium" w:eastAsia="游ゴシック Medium"/>
        </w:rPr>
        <w:t>　（</w:t>
      </w:r>
      <w:r>
        <w:rPr>
          <w:rFonts w:hint="eastAsia" w:ascii="游ゴシック Medium" w:hAnsi="游ゴシック Medium" w:eastAsia="游ゴシック Medium"/>
        </w:rPr>
        <w:t>1</w:t>
      </w:r>
      <w:r>
        <w:rPr>
          <w:rFonts w:hint="eastAsia" w:ascii="游ゴシック Medium" w:hAnsi="游ゴシック Medium" w:eastAsia="游ゴシック Medium"/>
        </w:rPr>
        <w:t>）</w:t>
      </w:r>
      <w:r>
        <w:rPr>
          <w:rFonts w:hint="eastAsia" w:ascii="游ゴシック Medium" w:hAnsi="游ゴシック Medium" w:eastAsia="游ゴシック Medium"/>
          <w:sz w:val="22"/>
        </w:rPr>
        <w:t>提出された個人情報については、本教室以外の目的には使用いたしません。</w:t>
      </w:r>
    </w:p>
    <w:p>
      <w:pPr>
        <w:pStyle w:val="0"/>
        <w:spacing w:line="280" w:lineRule="exact"/>
        <w:ind w:left="1258" w:leftChars="599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（</w:t>
      </w:r>
      <w:r>
        <w:rPr>
          <w:rFonts w:hint="eastAsia" w:ascii="游ゴシック Medium" w:hAnsi="游ゴシック Medium" w:eastAsia="游ゴシック Medium"/>
          <w:sz w:val="22"/>
        </w:rPr>
        <w:t>2</w:t>
      </w:r>
      <w:r>
        <w:rPr>
          <w:rFonts w:hint="eastAsia" w:ascii="游ゴシック Medium" w:hAnsi="游ゴシック Medium" w:eastAsia="游ゴシック Medium"/>
          <w:sz w:val="22"/>
        </w:rPr>
        <w:t>）教室中に撮影された写真・動画等を、市実行委員会公式</w:t>
      </w:r>
      <w:r>
        <w:rPr>
          <w:rFonts w:hint="eastAsia" w:ascii="游ゴシック Medium" w:hAnsi="游ゴシック Medium" w:eastAsia="游ゴシック Medium"/>
          <w:sz w:val="22"/>
        </w:rPr>
        <w:t>SNS</w:t>
      </w:r>
      <w:r>
        <w:rPr>
          <w:rFonts w:hint="eastAsia" w:ascii="游ゴシック Medium" w:hAnsi="游ゴシック Medium" w:eastAsia="游ゴシック Medium"/>
          <w:sz w:val="22"/>
        </w:rPr>
        <w:t>、ホームペー</w:t>
      </w:r>
    </w:p>
    <w:p>
      <w:pPr>
        <w:pStyle w:val="0"/>
        <w:spacing w:line="280" w:lineRule="exact"/>
        <w:ind w:left="1680" w:left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ジ等に掲載する場合があります。そのほか、新聞、テレビ等にて掲載・放映</w:t>
      </w:r>
    </w:p>
    <w:p>
      <w:pPr>
        <w:pStyle w:val="0"/>
        <w:spacing w:line="280" w:lineRule="exact"/>
        <w:ind w:left="1680" w:left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される場合があります。参加申込書の提出をもって、上記について承諾した</w:t>
      </w:r>
    </w:p>
    <w:p>
      <w:pPr>
        <w:pStyle w:val="0"/>
        <w:spacing w:line="280" w:lineRule="exact"/>
        <w:ind w:left="1680" w:left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ものとさせていただきますのでご了承ください。</w:t>
      </w:r>
    </w:p>
    <w:p>
      <w:pPr>
        <w:pStyle w:val="0"/>
        <w:spacing w:line="280" w:lineRule="exact"/>
        <w:ind w:left="1275" w:leftChars="607" w:firstLine="1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（</w:t>
      </w:r>
      <w:r>
        <w:rPr>
          <w:rFonts w:hint="eastAsia" w:ascii="游ゴシック Medium" w:hAnsi="游ゴシック Medium" w:eastAsia="游ゴシック Medium"/>
          <w:sz w:val="22"/>
        </w:rPr>
        <w:t>3</w:t>
      </w:r>
      <w:r>
        <w:rPr>
          <w:rFonts w:hint="eastAsia" w:ascii="游ゴシック Medium" w:hAnsi="游ゴシック Medium" w:eastAsia="游ゴシック Medium"/>
          <w:sz w:val="22"/>
        </w:rPr>
        <w:t>）昼食については、参加者各自でご準備ください。</w:t>
      </w:r>
    </w:p>
    <w:p>
      <w:pPr>
        <w:pStyle w:val="0"/>
        <w:spacing w:line="280" w:lineRule="exact"/>
        <w:ind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※当日は屋外にキッチンカー等の出店もございます。</w:t>
      </w:r>
    </w:p>
    <w:p>
      <w:pPr>
        <w:pStyle w:val="0"/>
        <w:spacing w:line="280" w:lineRule="exact"/>
        <w:rPr>
          <w:rFonts w:hint="eastAsia" w:ascii="游ゴシック Medium" w:hAnsi="游ゴシック Medium" w:eastAsia="游ゴシック Medium"/>
          <w:sz w:val="22"/>
        </w:rPr>
      </w:pPr>
    </w:p>
    <w:p>
      <w:pPr>
        <w:pStyle w:val="0"/>
        <w:spacing w:line="280" w:lineRule="exact"/>
        <w:ind w:left="1760" w:hanging="1760" w:hangingChars="800"/>
        <w:rPr>
          <w:rFonts w:hint="default" w:ascii="游ゴシック Medium" w:hAnsi="游ゴシック Medium" w:eastAsia="游ゴシック Medium"/>
          <w:sz w:val="22"/>
        </w:rPr>
      </w:pPr>
    </w:p>
    <w:p>
      <w:pPr>
        <w:pStyle w:val="0"/>
        <w:spacing w:line="280" w:lineRule="exact"/>
        <w:ind w:left="1760" w:hanging="1760" w:hangingChars="800"/>
        <w:rPr>
          <w:rFonts w:hint="eastAsia" w:ascii="游ゴシック Medium" w:hAnsi="游ゴシック Medium" w:eastAsia="游ゴシック Medium"/>
          <w:sz w:val="22"/>
        </w:rPr>
      </w:pPr>
    </w:p>
    <w:p>
      <w:pPr>
        <w:pStyle w:val="0"/>
        <w:spacing w:line="280" w:lineRule="exact"/>
        <w:ind w:left="1680" w:leftChars="800"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－問い合わせ先－</w:t>
      </w:r>
    </w:p>
    <w:p>
      <w:pPr>
        <w:pStyle w:val="0"/>
        <w:spacing w:line="280" w:lineRule="exact"/>
        <w:ind w:left="1680" w:leftChars="800"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青の煌めきあおもり国スポ・障スポつがる市実行委員会</w:t>
      </w:r>
    </w:p>
    <w:p>
      <w:pPr>
        <w:pStyle w:val="0"/>
        <w:spacing w:line="280" w:lineRule="exact"/>
        <w:ind w:left="1680" w:leftChars="800"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（つがる市総務部国スポ・障スポ推進室）</w:t>
      </w:r>
    </w:p>
    <w:p>
      <w:pPr>
        <w:pStyle w:val="0"/>
        <w:spacing w:line="280" w:lineRule="exact"/>
        <w:ind w:left="1680" w:leftChars="800"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ＴＥＬ：</w:t>
      </w:r>
      <w:r>
        <w:rPr>
          <w:rFonts w:hint="eastAsia" w:ascii="游ゴシック Medium" w:hAnsi="游ゴシック Medium" w:eastAsia="游ゴシック Medium"/>
          <w:sz w:val="22"/>
        </w:rPr>
        <w:t>0173-49-1193</w:t>
      </w:r>
      <w:r>
        <w:rPr>
          <w:rFonts w:hint="eastAsia" w:ascii="游ゴシック Medium" w:hAnsi="游ゴシック Medium" w:eastAsia="游ゴシック Medium"/>
          <w:sz w:val="22"/>
        </w:rPr>
        <w:t>　</w:t>
      </w:r>
    </w:p>
    <w:p>
      <w:pPr>
        <w:pStyle w:val="0"/>
        <w:spacing w:line="280" w:lineRule="exact"/>
        <w:ind w:left="1680" w:leftChars="800" w:firstLine="1760" w:firstLineChars="8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緊急連絡先：</w:t>
      </w:r>
      <w:r>
        <w:rPr>
          <w:rFonts w:hint="eastAsia" w:ascii="游ゴシック Medium" w:hAnsi="游ゴシック Medium" w:eastAsia="游ゴシック Medium"/>
          <w:sz w:val="22"/>
        </w:rPr>
        <w:t>090-8924-9891</w:t>
      </w:r>
      <w:r>
        <w:rPr>
          <w:rFonts w:hint="eastAsia" w:ascii="游ゴシック Medium" w:hAnsi="游ゴシック Medium" w:eastAsia="游ゴシック Medium"/>
          <w:sz w:val="22"/>
        </w:rPr>
        <w:t>（野呂）</w:t>
      </w: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560</TotalTime>
  <Pages>2</Pages>
  <Words>64</Words>
  <Characters>1211</Characters>
  <Application>JUST Note</Application>
  <Lines>63</Lines>
  <Paragraphs>49</Paragraphs>
  <CharactersWithSpaces>1316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2025-08-20T00:51:07Z</cp:lastPrinted>
  <dcterms:created xsi:type="dcterms:W3CDTF">2025-08-07T00:38:00Z</dcterms:created>
  <dcterms:modified xsi:type="dcterms:W3CDTF">2025-08-20T00:44:35Z</dcterms:modified>
  <cp:revision>16</cp:revision>
</cp:coreProperties>
</file>